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4429" w:rsidRDefault="00A24429">
      <w:pPr>
        <w:widowControl w:val="0"/>
        <w:pBdr>
          <w:top w:val="nil"/>
          <w:left w:val="nil"/>
          <w:bottom w:val="nil"/>
          <w:right w:val="nil"/>
          <w:between w:val="nil"/>
        </w:pBdr>
        <w:spacing w:after="0"/>
      </w:pPr>
    </w:p>
    <w:p w:rsidR="00A24429" w:rsidRDefault="0034579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EE 365: Final Project/Exam</w:t>
      </w:r>
      <w:r w:rsidR="00295F31">
        <w:rPr>
          <w:rFonts w:ascii="Times New Roman" w:eastAsia="Times New Roman" w:hAnsi="Times New Roman" w:cs="Times New Roman"/>
          <w:b/>
          <w:sz w:val="24"/>
          <w:szCs w:val="24"/>
        </w:rPr>
        <w:t xml:space="preserve"> (Team Project)</w:t>
      </w:r>
    </w:p>
    <w:p w:rsidR="00A24429" w:rsidRDefault="0034579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 Before December 15</w:t>
      </w:r>
      <w:bookmarkStart w:id="0" w:name="_GoBack"/>
      <w:bookmarkEnd w:id="0"/>
      <w:r>
        <w:rPr>
          <w:rFonts w:ascii="Times New Roman" w:eastAsia="Times New Roman" w:hAnsi="Times New Roman" w:cs="Times New Roman"/>
          <w:b/>
          <w:sz w:val="24"/>
          <w:szCs w:val="24"/>
        </w:rPr>
        <w:t>, 2022</w:t>
      </w:r>
      <w:r>
        <w:rPr>
          <w:rFonts w:ascii="Times New Roman" w:eastAsia="Times New Roman" w:hAnsi="Times New Roman" w:cs="Times New Roman"/>
          <w:b/>
          <w:sz w:val="24"/>
          <w:szCs w:val="24"/>
        </w:rPr>
        <w:t>, by 12:00 pm</w:t>
      </w:r>
    </w:p>
    <w:p w:rsidR="00A24429" w:rsidRDefault="00345795">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Report due: Upload the report before the demo</w:t>
      </w:r>
    </w:p>
    <w:p w:rsidR="00A24429" w:rsidRDefault="00A24429">
      <w:pPr>
        <w:spacing w:after="0" w:line="240" w:lineRule="auto"/>
        <w:rPr>
          <w:rFonts w:ascii="Times New Roman" w:eastAsia="Times New Roman" w:hAnsi="Times New Roman" w:cs="Times New Roman"/>
          <w:b/>
          <w:sz w:val="24"/>
          <w:szCs w:val="24"/>
        </w:rPr>
      </w:pPr>
    </w:p>
    <w:p w:rsidR="00A24429" w:rsidRDefault="0034579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Total 100 points</w:t>
      </w:r>
    </w:p>
    <w:p w:rsidR="00A24429" w:rsidRDefault="0034579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50 points for the project + demo</w:t>
      </w:r>
    </w:p>
    <w:p w:rsidR="00A24429" w:rsidRDefault="0034579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30 points for an oral exam  </w:t>
      </w:r>
    </w:p>
    <w:p w:rsidR="00A24429" w:rsidRDefault="00345795">
      <w:pPr>
        <w:spacing w:after="0" w:line="240" w:lineRule="auto"/>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20 points for the report</w:t>
      </w:r>
    </w:p>
    <w:p w:rsidR="00A24429" w:rsidRDefault="00A24429">
      <w:pPr>
        <w:spacing w:after="0" w:line="240" w:lineRule="auto"/>
        <w:rPr>
          <w:rFonts w:ascii="Times New Roman" w:eastAsia="Times New Roman" w:hAnsi="Times New Roman" w:cs="Times New Roman"/>
          <w:b/>
          <w:color w:val="FF0000"/>
          <w:sz w:val="24"/>
          <w:szCs w:val="24"/>
        </w:rPr>
      </w:pPr>
    </w:p>
    <w:p w:rsidR="00A24429" w:rsidRDefault="00345795">
      <w:pPr>
        <w:spacing w:after="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Each member of the team will write their report on the project. The length of the report should be at most five pages. You should add all codes in the Appendix of your report. The appendix will not be included in the page count. </w:t>
      </w:r>
    </w:p>
    <w:p w:rsidR="00A24429" w:rsidRDefault="00A24429">
      <w:pPr>
        <w:spacing w:after="0" w:line="240" w:lineRule="auto"/>
        <w:rPr>
          <w:rFonts w:ascii="Times New Roman" w:eastAsia="Times New Roman" w:hAnsi="Times New Roman" w:cs="Times New Roman"/>
          <w:sz w:val="24"/>
          <w:szCs w:val="24"/>
          <w:u w:val="single"/>
        </w:rPr>
      </w:pPr>
    </w:p>
    <w:p w:rsidR="00A24429" w:rsidRDefault="00345795">
      <w:pPr>
        <w:spacing w:after="0" w:line="240" w:lineRule="auto"/>
        <w:rPr>
          <w:rFonts w:ascii="Times New Roman" w:eastAsia="Times New Roman" w:hAnsi="Times New Roman" w:cs="Times New Roman"/>
          <w:sz w:val="24"/>
          <w:szCs w:val="24"/>
          <w:u w:val="single"/>
        </w:rPr>
      </w:pPr>
      <w:hyperlink r:id="rId6">
        <w:r>
          <w:rPr>
            <w:rFonts w:ascii="Times New Roman" w:eastAsia="Times New Roman" w:hAnsi="Times New Roman" w:cs="Times New Roman"/>
            <w:color w:val="0000FF"/>
            <w:sz w:val="24"/>
            <w:szCs w:val="24"/>
            <w:u w:val="single"/>
          </w:rPr>
          <w:t xml:space="preserve">Make appointments for project Demos. </w:t>
        </w:r>
      </w:hyperlink>
      <w:r>
        <w:rPr>
          <w:rFonts w:ascii="Times New Roman" w:eastAsia="Times New Roman" w:hAnsi="Times New Roman" w:cs="Times New Roman"/>
          <w:color w:val="0000FF"/>
          <w:sz w:val="24"/>
          <w:szCs w:val="24"/>
        </w:rPr>
        <w:t xml:space="preserve"> </w:t>
      </w:r>
      <w:r>
        <w:rPr>
          <w:rFonts w:ascii="Times New Roman" w:eastAsia="Times New Roman" w:hAnsi="Times New Roman" w:cs="Times New Roman"/>
          <w:color w:val="000000"/>
          <w:sz w:val="24"/>
          <w:szCs w:val="24"/>
        </w:rPr>
        <w:t>Partners should demo separately</w:t>
      </w:r>
      <w:r w:rsidR="00295F31">
        <w:rPr>
          <w:rFonts w:ascii="Times New Roman" w:eastAsia="Times New Roman" w:hAnsi="Times New Roman" w:cs="Times New Roman"/>
          <w:sz w:val="24"/>
          <w:szCs w:val="24"/>
        </w:rPr>
        <w:t xml:space="preserve"> for an oral exam.</w:t>
      </w:r>
    </w:p>
    <w:p w:rsidR="00A24429" w:rsidRDefault="00A24429">
      <w:pPr>
        <w:spacing w:after="0" w:line="240" w:lineRule="auto"/>
        <w:rPr>
          <w:rFonts w:ascii="Times New Roman" w:eastAsia="Times New Roman" w:hAnsi="Times New Roman" w:cs="Times New Roman"/>
          <w:b/>
          <w:sz w:val="24"/>
          <w:szCs w:val="24"/>
        </w:rPr>
      </w:pPr>
    </w:p>
    <w:p w:rsidR="00A24429" w:rsidRDefault="003457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three parts to the final project. </w:t>
      </w:r>
    </w:p>
    <w:p w:rsidR="00A24429" w:rsidRDefault="00A24429">
      <w:pPr>
        <w:spacing w:after="0" w:line="240" w:lineRule="auto"/>
        <w:rPr>
          <w:rFonts w:ascii="Times New Roman" w:eastAsia="Times New Roman" w:hAnsi="Times New Roman" w:cs="Times New Roman"/>
          <w:sz w:val="24"/>
          <w:szCs w:val="24"/>
        </w:rPr>
      </w:pPr>
    </w:p>
    <w:p w:rsidR="00A24429" w:rsidRDefault="00345795">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points) You are required to complete the tutorial entitled “</w:t>
      </w:r>
      <w:hyperlink r:id="rId7">
        <w:r>
          <w:rPr>
            <w:rFonts w:ascii="Times New Roman" w:eastAsia="Times New Roman" w:hAnsi="Times New Roman" w:cs="Times New Roman"/>
            <w:color w:val="0000FF"/>
            <w:sz w:val="24"/>
            <w:szCs w:val="24"/>
            <w:u w:val="single"/>
          </w:rPr>
          <w:t>Creating a custom IP in Vivado using the IP Integrator</w:t>
        </w:r>
      </w:hyperlink>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There also is</w:t>
      </w:r>
      <w:r>
        <w:rPr>
          <w:rFonts w:ascii="Times New Roman" w:eastAsia="Times New Roman" w:hAnsi="Times New Roman" w:cs="Times New Roman"/>
          <w:color w:val="000000"/>
          <w:sz w:val="24"/>
          <w:szCs w:val="24"/>
        </w:rPr>
        <w:t xml:space="preserve"> a help file on OneNote on Moodle. The help file uses VHDL rather than Verilog.  Modify the tutorial for </w:t>
      </w:r>
      <w:proofErr w:type="spellStart"/>
      <w:r>
        <w:rPr>
          <w:rFonts w:ascii="Times New Roman" w:eastAsia="Times New Roman" w:hAnsi="Times New Roman" w:cs="Times New Roman"/>
          <w:color w:val="000000"/>
          <w:sz w:val="24"/>
          <w:szCs w:val="24"/>
        </w:rPr>
        <w:t>Trenz’s</w:t>
      </w:r>
      <w:proofErr w:type="spellEnd"/>
      <w:r>
        <w:rPr>
          <w:rFonts w:ascii="Times New Roman" w:eastAsia="Times New Roman" w:hAnsi="Times New Roman" w:cs="Times New Roman"/>
          <w:color w:val="000000"/>
          <w:sz w:val="24"/>
          <w:szCs w:val="24"/>
        </w:rPr>
        <w:t xml:space="preserve"> Zynqberry board. This demo tutorial guides you </w:t>
      </w:r>
      <w:r>
        <w:rPr>
          <w:rFonts w:ascii="Times New Roman" w:eastAsia="Times New Roman" w:hAnsi="Times New Roman" w:cs="Times New Roman"/>
          <w:sz w:val="24"/>
          <w:szCs w:val="24"/>
        </w:rPr>
        <w:t>through</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creating</w:t>
      </w:r>
      <w:r>
        <w:rPr>
          <w:rFonts w:ascii="Times New Roman" w:eastAsia="Times New Roman" w:hAnsi="Times New Roman" w:cs="Times New Roman"/>
          <w:color w:val="000000"/>
          <w:sz w:val="24"/>
          <w:szCs w:val="24"/>
        </w:rPr>
        <w:t xml:space="preserve"> a basic PWM controller to manipulate the light intensity of 4 PMOD LEDs connect</w:t>
      </w:r>
      <w:r>
        <w:rPr>
          <w:rFonts w:ascii="Times New Roman" w:eastAsia="Times New Roman" w:hAnsi="Times New Roman" w:cs="Times New Roman"/>
          <w:color w:val="000000"/>
          <w:sz w:val="24"/>
          <w:szCs w:val="24"/>
        </w:rPr>
        <w:t xml:space="preserve">ed to </w:t>
      </w:r>
      <w:r>
        <w:rPr>
          <w:rFonts w:ascii="Times New Roman" w:eastAsia="Times New Roman" w:hAnsi="Times New Roman" w:cs="Times New Roman"/>
          <w:sz w:val="24"/>
          <w:szCs w:val="24"/>
        </w:rPr>
        <w:t xml:space="preserve">the </w:t>
      </w:r>
      <w:r>
        <w:rPr>
          <w:rFonts w:ascii="Times New Roman" w:eastAsia="Times New Roman" w:hAnsi="Times New Roman" w:cs="Times New Roman"/>
          <w:color w:val="000000"/>
          <w:sz w:val="24"/>
          <w:szCs w:val="24"/>
        </w:rPr>
        <w:t xml:space="preserve">connector on the board. When you </w:t>
      </w:r>
      <w:r>
        <w:rPr>
          <w:rFonts w:ascii="Times New Roman" w:eastAsia="Times New Roman" w:hAnsi="Times New Roman" w:cs="Times New Roman"/>
          <w:sz w:val="24"/>
          <w:szCs w:val="24"/>
        </w:rPr>
        <w:t>complete</w:t>
      </w:r>
      <w:r>
        <w:rPr>
          <w:rFonts w:ascii="Times New Roman" w:eastAsia="Times New Roman" w:hAnsi="Times New Roman" w:cs="Times New Roman"/>
          <w:color w:val="000000"/>
          <w:sz w:val="24"/>
          <w:szCs w:val="24"/>
        </w:rPr>
        <w:t xml:space="preserve"> the project correctly, you will see the four PMOD LEDs pulsating at a </w:t>
      </w:r>
      <w:r>
        <w:rPr>
          <w:rFonts w:ascii="Times New Roman" w:eastAsia="Times New Roman" w:hAnsi="Times New Roman" w:cs="Times New Roman"/>
          <w:sz w:val="24"/>
          <w:szCs w:val="24"/>
        </w:rPr>
        <w:t>software-controlled</w:t>
      </w:r>
      <w:r>
        <w:rPr>
          <w:rFonts w:ascii="Times New Roman" w:eastAsia="Times New Roman" w:hAnsi="Times New Roman" w:cs="Times New Roman"/>
          <w:color w:val="000000"/>
          <w:sz w:val="24"/>
          <w:szCs w:val="24"/>
        </w:rPr>
        <w:t xml:space="preserve"> periodic rate.</w:t>
      </w:r>
    </w:p>
    <w:p w:rsidR="00A24429" w:rsidRDefault="00345795">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points) Complete the tutorial entitled “</w:t>
      </w:r>
      <w:hyperlink r:id="rId8">
        <w:r>
          <w:rPr>
            <w:rFonts w:ascii="Times New Roman" w:eastAsia="Times New Roman" w:hAnsi="Times New Roman" w:cs="Times New Roman"/>
            <w:color w:val="0000FF"/>
            <w:sz w:val="24"/>
            <w:szCs w:val="24"/>
            <w:u w:val="single"/>
          </w:rPr>
          <w:t>Creating a custom IP block in Vivado</w:t>
        </w:r>
      </w:hyperlink>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The custom IP </w:t>
      </w:r>
      <w:r>
        <w:rPr>
          <w:rFonts w:ascii="Times New Roman" w:eastAsia="Times New Roman" w:hAnsi="Times New Roman" w:cs="Times New Roman"/>
          <w:sz w:val="24"/>
          <w:szCs w:val="24"/>
        </w:rPr>
        <w:t>in</w:t>
      </w:r>
      <w:r>
        <w:rPr>
          <w:rFonts w:ascii="Times New Roman" w:eastAsia="Times New Roman" w:hAnsi="Times New Roman" w:cs="Times New Roman"/>
          <w:color w:val="000000"/>
          <w:sz w:val="24"/>
          <w:szCs w:val="24"/>
        </w:rPr>
        <w:t xml:space="preserve"> this tutorial is a multiplier.</w:t>
      </w:r>
    </w:p>
    <w:p w:rsidR="00A24429" w:rsidRDefault="00345795">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(30 points) Design a System using Zynqberry whose output is a sequence </w:t>
      </w:r>
      <w:r>
        <w:rPr>
          <w:rFonts w:ascii="Times New Roman" w:eastAsia="Times New Roman" w:hAnsi="Times New Roman" w:cs="Times New Roman"/>
          <w:color w:val="000000"/>
          <w:sz w:val="24"/>
          <w:szCs w:val="24"/>
        </w:rPr>
        <w:t>of ten 16-bit data stored in an array in a C program</w:t>
      </w:r>
      <w:r>
        <w:rPr>
          <w:rFonts w:ascii="Times New Roman" w:eastAsia="Times New Roman" w:hAnsi="Times New Roman" w:cs="Times New Roman"/>
          <w:sz w:val="24"/>
          <w:szCs w:val="24"/>
        </w:rPr>
        <w:t>,</w:t>
      </w:r>
      <w:r>
        <w:rPr>
          <w:rFonts w:ascii="Times New Roman" w:eastAsia="Times New Roman" w:hAnsi="Times New Roman" w:cs="Times New Roman"/>
          <w:color w:val="000000"/>
          <w:sz w:val="24"/>
          <w:szCs w:val="24"/>
        </w:rPr>
        <w:t xml:space="preserve"> as shown below. </w:t>
      </w:r>
    </w:p>
    <w:p w:rsidR="00A24429" w:rsidRDefault="00A24429">
      <w:pPr>
        <w:spacing w:after="0" w:line="240" w:lineRule="auto"/>
        <w:rPr>
          <w:rFonts w:ascii="Times New Roman" w:eastAsia="Times New Roman" w:hAnsi="Times New Roman" w:cs="Times New Roman"/>
          <w:sz w:val="24"/>
          <w:szCs w:val="24"/>
        </w:rPr>
      </w:pPr>
    </w:p>
    <w:p w:rsidR="00A24429" w:rsidRDefault="00345795">
      <w:pPr>
        <w:spacing w:after="0" w:line="240" w:lineRule="auto"/>
        <w:rPr>
          <w:rFonts w:ascii="Times New Roman" w:eastAsia="Times New Roman" w:hAnsi="Times New Roman" w:cs="Times New Roman"/>
          <w:sz w:val="24"/>
          <w:szCs w:val="24"/>
        </w:rPr>
      </w:pPr>
      <w:r>
        <w:rPr>
          <w:noProof/>
        </w:rPr>
        <w:drawing>
          <wp:inline distT="0" distB="0" distL="0" distR="0">
            <wp:extent cx="5610225" cy="23812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610225" cy="238125"/>
                    </a:xfrm>
                    <a:prstGeom prst="rect">
                      <a:avLst/>
                    </a:prstGeom>
                    <a:ln/>
                  </pic:spPr>
                </pic:pic>
              </a:graphicData>
            </a:graphic>
          </wp:inline>
        </w:drawing>
      </w:r>
    </w:p>
    <w:p w:rsidR="00A24429" w:rsidRDefault="00A24429">
      <w:pPr>
        <w:spacing w:after="0" w:line="240" w:lineRule="auto"/>
        <w:rPr>
          <w:rFonts w:ascii="Times New Roman" w:eastAsia="Times New Roman" w:hAnsi="Times New Roman" w:cs="Times New Roman"/>
          <w:sz w:val="24"/>
          <w:szCs w:val="24"/>
        </w:rPr>
      </w:pPr>
    </w:p>
    <w:p w:rsidR="00A24429" w:rsidRDefault="003457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output of the system shall be displayed on </w:t>
      </w:r>
    </w:p>
    <w:p w:rsidR="00A24429" w:rsidRDefault="00345795">
      <w:pPr>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PC Serial Terminal (such as Putty)</w:t>
      </w:r>
    </w:p>
    <w:p w:rsidR="00A24429" w:rsidRDefault="00345795">
      <w:pPr>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t>A Sparkfun’s 7-segment display using either TTL serial or SPI protocol</w:t>
      </w:r>
    </w:p>
    <w:p w:rsidR="00A24429" w:rsidRDefault="00345795">
      <w:pPr>
        <w:numPr>
          <w:ilvl w:val="1"/>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 LCD module</w:t>
      </w:r>
    </w:p>
    <w:p w:rsidR="00A24429" w:rsidRDefault="00A24429">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A24429" w:rsidRDefault="00345795">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data shall </w:t>
      </w:r>
      <w:r>
        <w:rPr>
          <w:rFonts w:ascii="Times New Roman" w:eastAsia="Times New Roman" w:hAnsi="Times New Roman" w:cs="Times New Roman"/>
          <w:sz w:val="24"/>
          <w:szCs w:val="24"/>
        </w:rPr>
        <w:t>cycle</w:t>
      </w:r>
      <w:r>
        <w:rPr>
          <w:rFonts w:ascii="Times New Roman" w:eastAsia="Times New Roman" w:hAnsi="Times New Roman" w:cs="Times New Roman"/>
          <w:color w:val="000000"/>
          <w:sz w:val="24"/>
          <w:szCs w:val="24"/>
        </w:rPr>
        <w:t xml:space="preserve"> continuously and </w:t>
      </w:r>
      <w:r>
        <w:rPr>
          <w:rFonts w:ascii="Times New Roman" w:eastAsia="Times New Roman" w:hAnsi="Times New Roman" w:cs="Times New Roman"/>
          <w:sz w:val="24"/>
          <w:szCs w:val="24"/>
        </w:rPr>
        <w:t>update</w:t>
      </w:r>
      <w:r>
        <w:rPr>
          <w:rFonts w:ascii="Times New Roman" w:eastAsia="Times New Roman" w:hAnsi="Times New Roman" w:cs="Times New Roman"/>
          <w:color w:val="000000"/>
          <w:sz w:val="24"/>
          <w:szCs w:val="24"/>
        </w:rPr>
        <w:t xml:space="preserve"> every second.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other requirements are: </w:t>
      </w:r>
    </w:p>
    <w:p w:rsidR="00A24429" w:rsidRDefault="00A24429">
      <w:pPr>
        <w:spacing w:after="0" w:line="240" w:lineRule="auto"/>
        <w:rPr>
          <w:rFonts w:ascii="Times New Roman" w:eastAsia="Times New Roman" w:hAnsi="Times New Roman" w:cs="Times New Roman"/>
          <w:sz w:val="24"/>
          <w:szCs w:val="24"/>
        </w:rPr>
      </w:pPr>
    </w:p>
    <w:p w:rsidR="00A24429" w:rsidRDefault="00345795">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an AXI-Timer with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1-sec</w:t>
      </w:r>
      <w:r>
        <w:rPr>
          <w:rFonts w:ascii="Times New Roman" w:eastAsia="Times New Roman" w:hAnsi="Times New Roman" w:cs="Times New Roman"/>
          <w:color w:val="000000"/>
          <w:sz w:val="24"/>
          <w:szCs w:val="24"/>
        </w:rPr>
        <w:t xml:space="preserve"> interrupt </w:t>
      </w:r>
    </w:p>
    <w:p w:rsidR="00A24429" w:rsidRDefault="00345795">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custom IPs to communicate with the 7-seg display and the LCD module.</w:t>
      </w:r>
    </w:p>
    <w:p w:rsidR="00A24429" w:rsidRDefault="00A24429">
      <w:pPr>
        <w:pBdr>
          <w:top w:val="nil"/>
          <w:left w:val="nil"/>
          <w:bottom w:val="nil"/>
          <w:right w:val="nil"/>
          <w:between w:val="nil"/>
        </w:pBdr>
        <w:spacing w:after="0" w:line="240" w:lineRule="auto"/>
        <w:ind w:left="1440"/>
        <w:rPr>
          <w:rFonts w:ascii="Times New Roman" w:eastAsia="Times New Roman" w:hAnsi="Times New Roman" w:cs="Times New Roman"/>
          <w:color w:val="000000"/>
          <w:sz w:val="24"/>
          <w:szCs w:val="24"/>
        </w:rPr>
      </w:pPr>
    </w:p>
    <w:p w:rsidR="00A24429" w:rsidRDefault="00345795">
      <w:pPr>
        <w:jc w:val="center"/>
      </w:pPr>
      <w:r>
        <w:object w:dxaOrig="1545" w:dyaOrig="10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10" o:title=""/>
          </v:shape>
          <o:OLEObject Type="Embed" ProgID="Package" ShapeID="_x0000_i1025" DrawAspect="Icon" ObjectID="_1730707821" r:id="rId11"/>
        </w:object>
      </w:r>
    </w:p>
    <w:sectPr w:rsidR="00A2442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CE139F"/>
    <w:multiLevelType w:val="multilevel"/>
    <w:tmpl w:val="E85CCC1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3E364FE1"/>
    <w:multiLevelType w:val="multilevel"/>
    <w:tmpl w:val="7DE2E1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B83170F"/>
    <w:multiLevelType w:val="multilevel"/>
    <w:tmpl w:val="B7E0C49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429"/>
    <w:rsid w:val="000B73BB"/>
    <w:rsid w:val="00295F31"/>
    <w:rsid w:val="00345795"/>
    <w:rsid w:val="00A24429"/>
    <w:rsid w:val="00C172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EA9C"/>
  <w15:docId w15:val="{22CD9F51-CC79-48AF-AF2C-F0692C088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52D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A652D1"/>
    <w:pPr>
      <w:ind w:left="720"/>
      <w:contextualSpacing/>
    </w:pPr>
  </w:style>
  <w:style w:type="paragraph" w:styleId="BalloonText">
    <w:name w:val="Balloon Text"/>
    <w:basedOn w:val="Normal"/>
    <w:link w:val="BalloonTextChar"/>
    <w:uiPriority w:val="99"/>
    <w:semiHidden/>
    <w:unhideWhenUsed/>
    <w:rsid w:val="00A652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52D1"/>
    <w:rPr>
      <w:rFonts w:ascii="Tahoma" w:hAnsi="Tahoma" w:cs="Tahoma"/>
      <w:sz w:val="16"/>
      <w:szCs w:val="16"/>
    </w:rPr>
  </w:style>
  <w:style w:type="character" w:styleId="Hyperlink">
    <w:name w:val="Hyperlink"/>
    <w:basedOn w:val="DefaultParagraphFont"/>
    <w:uiPriority w:val="99"/>
    <w:unhideWhenUsed/>
    <w:rsid w:val="00F5784C"/>
    <w:rPr>
      <w:color w:val="0000FF" w:themeColor="hyperlink"/>
      <w:u w:val="single"/>
    </w:rPr>
  </w:style>
  <w:style w:type="character" w:styleId="FollowedHyperlink">
    <w:name w:val="FollowedHyperlink"/>
    <w:basedOn w:val="DefaultParagraphFont"/>
    <w:uiPriority w:val="99"/>
    <w:semiHidden/>
    <w:unhideWhenUsed/>
    <w:rsid w:val="001854E0"/>
    <w:rPr>
      <w:color w:val="800080"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yperlink" Target="https://www.fpgadeveloper.com/2014/08/creating-a-custom-ip-block-in-vivado.html/" TargetMode="Externa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digilent.com/reference/learn/programmable-logic/tutorials/zybo-creating-custom-ip-cores/start" TargetMode="Externa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docs.google.com/spreadsheets/d/1I2h39C5cdSeecuDljX2Xh5BEaZJrSEES/edit?usp=share_link&amp;ouid=115367164352306877434&amp;rtpof=true&amp;sd=true" TargetMode="External"/><Relationship Id="rId11" Type="http://schemas.openxmlformats.org/officeDocument/2006/relationships/oleObject" Target="embeddings/oleObject1.bin"/><Relationship Id="rId5" Type="http://schemas.openxmlformats.org/officeDocument/2006/relationships/webSettings" Target="webSettings.xml"/><Relationship Id="rId10" Type="http://schemas.openxmlformats.org/officeDocument/2006/relationships/image" Target="media/image2.emf"/><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x/c2mTQW/aITzDvg3ce9hFfSNA==">AMUW2mWgXX97TmdrTm94vfZaJ5Pqp7eGp3WzpU3gC3ORrsdc8rU2T0vi18NDu2/v5ohNtSe5gObSP0NKypjRert+/fpSILCzPHnSVLHquR5aSTA/zU53fJbAi9wQppZvUrSNapb6ImdY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329</Words>
  <Characters>1876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Clarkson University</Company>
  <LinksUpToDate>false</LinksUpToDate>
  <CharactersWithSpaces>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Khondker</dc:creator>
  <cp:lastModifiedBy>Abul N. Khondker - akhondke</cp:lastModifiedBy>
  <cp:revision>5</cp:revision>
  <dcterms:created xsi:type="dcterms:W3CDTF">2022-11-23T16:11:00Z</dcterms:created>
  <dcterms:modified xsi:type="dcterms:W3CDTF">2022-11-23T16:23:00Z</dcterms:modified>
</cp:coreProperties>
</file>